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C60" w:rsidRPr="00E53C9C" w:rsidRDefault="00D40C60" w:rsidP="00D40C60">
      <w:pPr>
        <w:pStyle w:val="Default"/>
        <w:spacing w:after="120"/>
        <w:jc w:val="center"/>
        <w:rPr>
          <w:caps/>
          <w:sz w:val="23"/>
          <w:szCs w:val="23"/>
        </w:rPr>
      </w:pPr>
    </w:p>
    <w:p w:rsidR="00D40C60" w:rsidRPr="00E53C9C" w:rsidRDefault="00D40C60" w:rsidP="00D40C60">
      <w:pPr>
        <w:pStyle w:val="Default"/>
        <w:spacing w:after="120"/>
        <w:jc w:val="center"/>
        <w:rPr>
          <w:caps/>
        </w:rPr>
      </w:pPr>
      <w:proofErr w:type="gramStart"/>
      <w:r>
        <w:rPr>
          <w:b/>
          <w:bCs/>
          <w:caps/>
        </w:rPr>
        <w:t xml:space="preserve">Zalacsányi  </w:t>
      </w:r>
      <w:r w:rsidRPr="00E53C9C">
        <w:rPr>
          <w:b/>
          <w:bCs/>
          <w:caps/>
        </w:rPr>
        <w:t>közös</w:t>
      </w:r>
      <w:proofErr w:type="gramEnd"/>
      <w:r w:rsidRPr="00E53C9C">
        <w:rPr>
          <w:b/>
          <w:bCs/>
          <w:caps/>
        </w:rPr>
        <w:t xml:space="preserve"> önkormányzati hivatal létrehozásáról</w:t>
      </w:r>
      <w:r>
        <w:rPr>
          <w:b/>
          <w:bCs/>
          <w:caps/>
        </w:rPr>
        <w:t xml:space="preserve"> szóló</w:t>
      </w:r>
    </w:p>
    <w:p w:rsidR="00D40C60" w:rsidRPr="00E53C9C" w:rsidRDefault="00D40C60" w:rsidP="00D40C60">
      <w:pPr>
        <w:pStyle w:val="Default"/>
        <w:spacing w:after="120"/>
        <w:jc w:val="center"/>
        <w:rPr>
          <w:b/>
          <w:bCs/>
          <w:caps/>
          <w:sz w:val="28"/>
          <w:szCs w:val="28"/>
        </w:rPr>
      </w:pPr>
      <w:r w:rsidRPr="00E53C9C">
        <w:rPr>
          <w:b/>
          <w:bCs/>
          <w:caps/>
          <w:sz w:val="28"/>
          <w:szCs w:val="28"/>
        </w:rPr>
        <w:t>Megállapodás</w:t>
      </w:r>
    </w:p>
    <w:p w:rsidR="00D40C60" w:rsidRPr="00E53C9C" w:rsidRDefault="00D40C60" w:rsidP="00D40C60">
      <w:pPr>
        <w:pStyle w:val="Default"/>
        <w:spacing w:after="1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</w:t>
      </w:r>
      <w:proofErr w:type="gramStart"/>
      <w:r>
        <w:rPr>
          <w:b/>
          <w:bCs/>
          <w:sz w:val="23"/>
          <w:szCs w:val="23"/>
        </w:rPr>
        <w:t>módosítása</w:t>
      </w:r>
      <w:proofErr w:type="gramEnd"/>
    </w:p>
    <w:p w:rsidR="00D40C60" w:rsidRDefault="00D40C60" w:rsidP="00D40C60">
      <w:pPr>
        <w:pStyle w:val="Szvegtrzs"/>
        <w:spacing w:before="0" w:after="120" w:line="240" w:lineRule="auto"/>
        <w:ind w:right="-40"/>
        <w:rPr>
          <w:b/>
        </w:rPr>
      </w:pPr>
    </w:p>
    <w:p w:rsidR="00D40C60" w:rsidRPr="00E53C9C" w:rsidRDefault="00D40C60" w:rsidP="00D40C60">
      <w:pPr>
        <w:pStyle w:val="Szvegtrzs"/>
        <w:spacing w:before="0" w:after="120" w:line="240" w:lineRule="auto"/>
        <w:ind w:right="-40"/>
        <w:rPr>
          <w:b/>
        </w:rPr>
      </w:pPr>
      <w:r w:rsidRPr="00E53C9C">
        <w:rPr>
          <w:b/>
        </w:rPr>
        <w:t>Zalacsány Község Önkormányzatának Képviselő-testülete,</w:t>
      </w:r>
    </w:p>
    <w:p w:rsidR="00D40C60" w:rsidRPr="00E53C9C" w:rsidRDefault="00D40C60" w:rsidP="00D40C60">
      <w:pPr>
        <w:pStyle w:val="Szvegtrzs"/>
        <w:spacing w:before="0" w:after="120" w:line="240" w:lineRule="auto"/>
        <w:ind w:right="-40"/>
      </w:pPr>
      <w:r w:rsidRPr="00E53C9C">
        <w:t xml:space="preserve">     </w:t>
      </w:r>
      <w:proofErr w:type="gramStart"/>
      <w:r w:rsidRPr="00E53C9C">
        <w:t>(  székhely</w:t>
      </w:r>
      <w:proofErr w:type="gramEnd"/>
      <w:r w:rsidRPr="00E53C9C">
        <w:t>: 8782 Zalacsány, Zrínyi Miklós  u. 6., képviseletében: Nagy Lászlóné polgármester )</w:t>
      </w:r>
    </w:p>
    <w:p w:rsidR="00D40C60" w:rsidRPr="00E53C9C" w:rsidRDefault="00D40C60" w:rsidP="00D40C60">
      <w:pPr>
        <w:pStyle w:val="Szvegtrzs"/>
        <w:spacing w:before="0" w:after="120" w:line="240" w:lineRule="auto"/>
        <w:ind w:right="-40"/>
        <w:rPr>
          <w:b/>
        </w:rPr>
      </w:pPr>
      <w:r w:rsidRPr="00E53C9C">
        <w:rPr>
          <w:b/>
        </w:rPr>
        <w:t>Ligetfalva Község Önkormányzatának Képviselő-testülete,</w:t>
      </w:r>
    </w:p>
    <w:p w:rsidR="00D40C60" w:rsidRDefault="00D40C60" w:rsidP="00D40C60">
      <w:pPr>
        <w:pStyle w:val="Szvegtrzs"/>
        <w:tabs>
          <w:tab w:val="left" w:pos="5505"/>
        </w:tabs>
        <w:spacing w:before="0" w:after="120" w:line="240" w:lineRule="auto"/>
        <w:ind w:right="-40"/>
      </w:pPr>
      <w:r w:rsidRPr="00E53C9C">
        <w:t xml:space="preserve">       (székhely: 8782 Ligetfalva, </w:t>
      </w:r>
      <w:proofErr w:type="gramStart"/>
      <w:r w:rsidRPr="00E53C9C">
        <w:t>Petőfi  S</w:t>
      </w:r>
      <w:proofErr w:type="gramEnd"/>
      <w:r w:rsidRPr="00E53C9C">
        <w:t xml:space="preserve">. </w:t>
      </w:r>
      <w:proofErr w:type="gramStart"/>
      <w:r w:rsidRPr="00E53C9C">
        <w:t>u.</w:t>
      </w:r>
      <w:proofErr w:type="gramEnd"/>
      <w:r w:rsidRPr="00E53C9C">
        <w:t xml:space="preserve"> 1., képviseletében: </w:t>
      </w:r>
      <w:r>
        <w:t>Barcza Zoltán</w:t>
      </w:r>
      <w:r w:rsidRPr="00E53C9C">
        <w:t xml:space="preserve"> polgármester )</w:t>
      </w:r>
    </w:p>
    <w:p w:rsidR="00D40C60" w:rsidRPr="00FB5BEA" w:rsidRDefault="00D40C60" w:rsidP="00D40C60">
      <w:pPr>
        <w:pStyle w:val="Szvegtrzs"/>
        <w:tabs>
          <w:tab w:val="left" w:pos="5505"/>
        </w:tabs>
        <w:spacing w:before="0" w:after="120" w:line="240" w:lineRule="auto"/>
        <w:ind w:right="-40"/>
        <w:rPr>
          <w:b/>
        </w:rPr>
      </w:pPr>
      <w:r w:rsidRPr="00FB5BEA">
        <w:rPr>
          <w:b/>
        </w:rPr>
        <w:t xml:space="preserve">Nemesbük Község Önkormányzatának Képviselő-testülete </w:t>
      </w:r>
    </w:p>
    <w:p w:rsidR="00D40C60" w:rsidRPr="00FB5BEA" w:rsidRDefault="00D40C60" w:rsidP="00D40C60">
      <w:pPr>
        <w:pStyle w:val="Szvegtrzs"/>
        <w:tabs>
          <w:tab w:val="left" w:pos="5505"/>
        </w:tabs>
        <w:spacing w:before="0" w:after="120" w:line="240" w:lineRule="auto"/>
        <w:ind w:left="360" w:right="-40"/>
      </w:pPr>
      <w:r w:rsidRPr="00FB5BEA">
        <w:t>(Székhely: 8371 Nemesbük, Petőfi Sándor u. 1</w:t>
      </w:r>
      <w:proofErr w:type="gramStart"/>
      <w:r w:rsidRPr="00FB5BEA">
        <w:t>.,</w:t>
      </w:r>
      <w:proofErr w:type="gramEnd"/>
      <w:r w:rsidRPr="00FB5BEA">
        <w:t xml:space="preserve"> képviseli: Dr. </w:t>
      </w:r>
      <w:proofErr w:type="spellStart"/>
      <w:r w:rsidRPr="00FB5BEA">
        <w:t>Simotics</w:t>
      </w:r>
      <w:proofErr w:type="spellEnd"/>
      <w:r w:rsidRPr="00FB5BEA">
        <w:t xml:space="preserve"> Barnabás polgármester)</w:t>
      </w:r>
    </w:p>
    <w:p w:rsidR="00D40C60" w:rsidRPr="00FB5BEA" w:rsidRDefault="00D40C60" w:rsidP="00D40C60">
      <w:pPr>
        <w:pStyle w:val="Szvegtrzs"/>
        <w:tabs>
          <w:tab w:val="left" w:pos="5505"/>
        </w:tabs>
        <w:spacing w:before="0" w:after="120" w:line="240" w:lineRule="auto"/>
        <w:ind w:right="-40"/>
        <w:rPr>
          <w:b/>
        </w:rPr>
      </w:pPr>
      <w:r w:rsidRPr="00FB5BEA">
        <w:rPr>
          <w:b/>
        </w:rPr>
        <w:t>Zalaköveskút Község Önkormányzatának Képviselő-testülete</w:t>
      </w:r>
    </w:p>
    <w:p w:rsidR="00D40C60" w:rsidRDefault="00D40C60" w:rsidP="00D40C60">
      <w:pPr>
        <w:pStyle w:val="Szvegtrzs"/>
        <w:tabs>
          <w:tab w:val="left" w:pos="5505"/>
        </w:tabs>
        <w:spacing w:before="0" w:after="120" w:line="240" w:lineRule="auto"/>
        <w:ind w:left="360" w:right="-40"/>
      </w:pPr>
      <w:r w:rsidRPr="00FB5BEA">
        <w:t xml:space="preserve">(Székhely: </w:t>
      </w:r>
      <w:r>
        <w:t xml:space="preserve">8354 </w:t>
      </w:r>
      <w:proofErr w:type="spellStart"/>
      <w:r>
        <w:t>Zalaköveskőt</w:t>
      </w:r>
      <w:proofErr w:type="spellEnd"/>
      <w:r>
        <w:t>, Fő u. 6</w:t>
      </w:r>
      <w:proofErr w:type="gramStart"/>
      <w:r>
        <w:t xml:space="preserve">. </w:t>
      </w:r>
      <w:r w:rsidRPr="00FB5BEA">
        <w:t xml:space="preserve"> képviseli</w:t>
      </w:r>
      <w:proofErr w:type="gramEnd"/>
      <w:r w:rsidRPr="00FB5BEA">
        <w:t>: Tolnai István polgármester</w:t>
      </w:r>
      <w:r>
        <w:t>)</w:t>
      </w:r>
    </w:p>
    <w:p w:rsidR="00D40C60" w:rsidRPr="00FB5BEA" w:rsidRDefault="00D40C60" w:rsidP="00D40C60">
      <w:pPr>
        <w:pStyle w:val="Szvegtrzs"/>
        <w:tabs>
          <w:tab w:val="left" w:pos="5505"/>
        </w:tabs>
        <w:spacing w:before="0" w:after="120" w:line="240" w:lineRule="auto"/>
        <w:ind w:right="-40"/>
        <w:rPr>
          <w:b/>
        </w:rPr>
      </w:pPr>
      <w:r>
        <w:rPr>
          <w:b/>
        </w:rPr>
        <w:t xml:space="preserve">Felsőpáhok </w:t>
      </w:r>
      <w:r w:rsidRPr="00FB5BEA">
        <w:rPr>
          <w:b/>
        </w:rPr>
        <w:t>Község Önkormányzatának Képviselő-testülete</w:t>
      </w:r>
    </w:p>
    <w:p w:rsidR="00D40C60" w:rsidRPr="00FB5BEA" w:rsidRDefault="00D40C60" w:rsidP="00D40C60">
      <w:pPr>
        <w:pStyle w:val="Szvegtrzs"/>
        <w:tabs>
          <w:tab w:val="left" w:pos="5505"/>
        </w:tabs>
        <w:spacing w:before="0" w:after="120" w:line="240" w:lineRule="auto"/>
        <w:ind w:left="360" w:right="-40"/>
      </w:pPr>
      <w:r w:rsidRPr="00FB5BEA">
        <w:t xml:space="preserve">(Székhely: </w:t>
      </w:r>
      <w:r>
        <w:t xml:space="preserve">8395 Felsőpáhok, Szent István </w:t>
      </w:r>
      <w:proofErr w:type="gramStart"/>
      <w:r>
        <w:t>u .</w:t>
      </w:r>
      <w:proofErr w:type="gramEnd"/>
      <w:r>
        <w:t xml:space="preserve"> 67</w:t>
      </w:r>
      <w:r w:rsidRPr="00FB5BEA">
        <w:t xml:space="preserve">., képviseli: </w:t>
      </w:r>
      <w:proofErr w:type="spellStart"/>
      <w:r>
        <w:t>Prótár</w:t>
      </w:r>
      <w:proofErr w:type="spellEnd"/>
      <w:r>
        <w:t xml:space="preserve"> Richárd Krisztián</w:t>
      </w:r>
      <w:r w:rsidRPr="00FB5BEA">
        <w:t xml:space="preserve"> polgármester</w:t>
      </w:r>
      <w:r>
        <w:t>)</w:t>
      </w:r>
    </w:p>
    <w:p w:rsidR="00D40C60" w:rsidRDefault="00D40C60" w:rsidP="00D40C60">
      <w:proofErr w:type="gramStart"/>
      <w:r w:rsidRPr="00E53C9C">
        <w:t>a</w:t>
      </w:r>
      <w:proofErr w:type="gramEnd"/>
      <w:r w:rsidRPr="00E53C9C">
        <w:t xml:space="preserve"> Magyarország helyi önkormányzatairól szóló 2011. évi CLXXXIX. törvény (a továbbiakban: </w:t>
      </w:r>
      <w:proofErr w:type="spellStart"/>
      <w:r w:rsidRPr="00E53C9C">
        <w:t>Mötv</w:t>
      </w:r>
      <w:proofErr w:type="spellEnd"/>
      <w:r w:rsidRPr="00E53C9C">
        <w:t>.) 85. §</w:t>
      </w:r>
      <w:proofErr w:type="spellStart"/>
      <w:r w:rsidRPr="00E53C9C">
        <w:t>-ának</w:t>
      </w:r>
      <w:proofErr w:type="spellEnd"/>
      <w:r w:rsidRPr="00E53C9C">
        <w:t xml:space="preserve"> (1) bekezdése </w:t>
      </w:r>
      <w:proofErr w:type="gramStart"/>
      <w:r w:rsidRPr="00E53C9C">
        <w:t xml:space="preserve">alapján </w:t>
      </w:r>
      <w:r>
        <w:t xml:space="preserve"> a</w:t>
      </w:r>
      <w:proofErr w:type="gramEnd"/>
      <w:r>
        <w:t xml:space="preserve"> </w:t>
      </w:r>
      <w:r w:rsidR="00EF1137">
        <w:t xml:space="preserve"> Zalacsányi </w:t>
      </w:r>
      <w:r>
        <w:t>Közös Önkormányzati Hivatal  létrehozásáról szóló ,201</w:t>
      </w:r>
      <w:r w:rsidR="00EF1137">
        <w:t>5</w:t>
      </w:r>
      <w:r>
        <w:t xml:space="preserve">. </w:t>
      </w:r>
      <w:r w:rsidR="00EF1137">
        <w:t>január</w:t>
      </w:r>
      <w:r>
        <w:t xml:space="preserve"> 1. napjától hatályos  Megállapodást ( továbbiakban:Megállapodás)  az alábbiak szerint módosítják 201</w:t>
      </w:r>
      <w:r w:rsidR="00EF1137">
        <w:t>6</w:t>
      </w:r>
      <w:r>
        <w:t xml:space="preserve">. </w:t>
      </w:r>
      <w:r w:rsidR="00522674">
        <w:t>március 1</w:t>
      </w:r>
      <w:r>
        <w:t>. napjától:</w:t>
      </w:r>
    </w:p>
    <w:p w:rsidR="00EF1137" w:rsidRDefault="00EF1137" w:rsidP="00D40C60"/>
    <w:p w:rsidR="00BB0965" w:rsidRPr="00BB0965" w:rsidRDefault="00BB0965" w:rsidP="00D40C60">
      <w:pPr>
        <w:rPr>
          <w:b/>
        </w:rPr>
      </w:pPr>
      <w:r w:rsidRPr="00BB0965">
        <w:rPr>
          <w:b/>
        </w:rPr>
        <w:t>1./ A Megállapodás 3.2.3. pontja hatályon kívül helyezve.</w:t>
      </w:r>
    </w:p>
    <w:p w:rsidR="00BB0965" w:rsidRDefault="00BB0965" w:rsidP="00D40C60"/>
    <w:p w:rsidR="00EF1137" w:rsidRDefault="00BB0965" w:rsidP="00EF1137">
      <w:pPr>
        <w:rPr>
          <w:b/>
        </w:rPr>
      </w:pPr>
      <w:r>
        <w:rPr>
          <w:b/>
        </w:rPr>
        <w:t>2</w:t>
      </w:r>
      <w:r w:rsidR="00EF1137" w:rsidRPr="004157FA">
        <w:rPr>
          <w:b/>
        </w:rPr>
        <w:t>./ A</w:t>
      </w:r>
      <w:r w:rsidR="00EF1137">
        <w:rPr>
          <w:b/>
        </w:rPr>
        <w:t xml:space="preserve"> </w:t>
      </w:r>
      <w:proofErr w:type="gramStart"/>
      <w:r w:rsidR="00EF1137">
        <w:rPr>
          <w:b/>
        </w:rPr>
        <w:t xml:space="preserve">Megállapodás </w:t>
      </w:r>
      <w:r w:rsidR="00EF1137" w:rsidRPr="004157FA">
        <w:rPr>
          <w:b/>
        </w:rPr>
        <w:t xml:space="preserve"> </w:t>
      </w:r>
      <w:r w:rsidR="00EF1137">
        <w:rPr>
          <w:b/>
        </w:rPr>
        <w:t>3</w:t>
      </w:r>
      <w:proofErr w:type="gramEnd"/>
      <w:r w:rsidR="00EF1137" w:rsidRPr="004157FA">
        <w:rPr>
          <w:b/>
        </w:rPr>
        <w:t>.</w:t>
      </w:r>
      <w:r w:rsidR="00EF1137">
        <w:rPr>
          <w:b/>
        </w:rPr>
        <w:t xml:space="preserve">2.4. </w:t>
      </w:r>
      <w:r w:rsidR="00EF1137" w:rsidRPr="004157FA">
        <w:rPr>
          <w:b/>
        </w:rPr>
        <w:t xml:space="preserve"> pontja az alábbiak szerint módosul:</w:t>
      </w:r>
    </w:p>
    <w:p w:rsidR="00EF1137" w:rsidRDefault="00EF1137" w:rsidP="00D40C60"/>
    <w:p w:rsidR="00BB0965" w:rsidRPr="00E53C9C" w:rsidRDefault="00BB0965" w:rsidP="00BB0965">
      <w:pPr>
        <w:tabs>
          <w:tab w:val="left" w:pos="720"/>
        </w:tabs>
        <w:adjustRightInd w:val="0"/>
        <w:spacing w:before="120" w:after="120"/>
        <w:jc w:val="both"/>
      </w:pPr>
      <w:r w:rsidRPr="00E53C9C">
        <w:t xml:space="preserve">3.2.4. </w:t>
      </w:r>
      <w:r w:rsidRPr="00E53C9C">
        <w:tab/>
        <w:t>A jegyző az egyes községeken az alábbi beosztás szerint végzi a munkáját:</w:t>
      </w: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705"/>
        <w:gridCol w:w="1455"/>
        <w:gridCol w:w="1468"/>
        <w:gridCol w:w="1472"/>
        <w:gridCol w:w="1496"/>
        <w:gridCol w:w="1466"/>
      </w:tblGrid>
      <w:tr w:rsidR="00ED4D40" w:rsidRPr="00E53C9C" w:rsidTr="009D777E">
        <w:tc>
          <w:tcPr>
            <w:tcW w:w="1736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</w:p>
        </w:tc>
        <w:tc>
          <w:tcPr>
            <w:tcW w:w="1503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  <w:jc w:val="both"/>
            </w:pPr>
            <w:r>
              <w:t>H</w:t>
            </w:r>
            <w:r w:rsidRPr="00E53C9C">
              <w:t>étfő</w:t>
            </w:r>
          </w:p>
        </w:tc>
        <w:tc>
          <w:tcPr>
            <w:tcW w:w="1512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Kedd</w:t>
            </w:r>
          </w:p>
        </w:tc>
        <w:tc>
          <w:tcPr>
            <w:tcW w:w="1507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Szerda</w:t>
            </w:r>
          </w:p>
        </w:tc>
        <w:tc>
          <w:tcPr>
            <w:tcW w:w="1519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Csütörtök</w:t>
            </w:r>
          </w:p>
        </w:tc>
        <w:tc>
          <w:tcPr>
            <w:tcW w:w="1507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Péntek</w:t>
            </w:r>
          </w:p>
        </w:tc>
      </w:tr>
      <w:tr w:rsidR="00ED4D40" w:rsidRPr="00E53C9C" w:rsidTr="009D777E">
        <w:tc>
          <w:tcPr>
            <w:tcW w:w="1736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Zalacsány</w:t>
            </w:r>
          </w:p>
        </w:tc>
        <w:tc>
          <w:tcPr>
            <w:tcW w:w="1503" w:type="dxa"/>
          </w:tcPr>
          <w:p w:rsidR="00BB0965" w:rsidRPr="00E53C9C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7,30-16</w:t>
            </w:r>
          </w:p>
        </w:tc>
        <w:tc>
          <w:tcPr>
            <w:tcW w:w="1512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-</w:t>
            </w:r>
          </w:p>
        </w:tc>
        <w:tc>
          <w:tcPr>
            <w:tcW w:w="1507" w:type="dxa"/>
          </w:tcPr>
          <w:p w:rsidR="00BB0965" w:rsidRPr="00E53C9C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7,30-16</w:t>
            </w:r>
          </w:p>
        </w:tc>
        <w:tc>
          <w:tcPr>
            <w:tcW w:w="1519" w:type="dxa"/>
          </w:tcPr>
          <w:p w:rsidR="00BB0965" w:rsidRPr="00E53C9C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12,30-16</w:t>
            </w:r>
          </w:p>
        </w:tc>
        <w:tc>
          <w:tcPr>
            <w:tcW w:w="1507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-</w:t>
            </w:r>
          </w:p>
        </w:tc>
      </w:tr>
      <w:tr w:rsidR="00ED4D40" w:rsidRPr="00E53C9C" w:rsidTr="009D777E">
        <w:tc>
          <w:tcPr>
            <w:tcW w:w="1736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 xml:space="preserve">Ligetfalva </w:t>
            </w:r>
          </w:p>
        </w:tc>
        <w:tc>
          <w:tcPr>
            <w:tcW w:w="1503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-</w:t>
            </w:r>
          </w:p>
        </w:tc>
        <w:tc>
          <w:tcPr>
            <w:tcW w:w="1512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-</w:t>
            </w:r>
          </w:p>
        </w:tc>
        <w:tc>
          <w:tcPr>
            <w:tcW w:w="1507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Minden hónap első szerda délelőtt</w:t>
            </w:r>
          </w:p>
        </w:tc>
        <w:tc>
          <w:tcPr>
            <w:tcW w:w="1519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-</w:t>
            </w:r>
          </w:p>
        </w:tc>
        <w:tc>
          <w:tcPr>
            <w:tcW w:w="1507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-</w:t>
            </w:r>
          </w:p>
        </w:tc>
      </w:tr>
      <w:tr w:rsidR="00ED4D40" w:rsidRPr="00E53C9C" w:rsidTr="009D777E">
        <w:tc>
          <w:tcPr>
            <w:tcW w:w="1736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Nemesbük</w:t>
            </w:r>
          </w:p>
        </w:tc>
        <w:tc>
          <w:tcPr>
            <w:tcW w:w="1503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 w:rsidRPr="00E53C9C">
              <w:t>-</w:t>
            </w:r>
          </w:p>
        </w:tc>
        <w:tc>
          <w:tcPr>
            <w:tcW w:w="1512" w:type="dxa"/>
          </w:tcPr>
          <w:p w:rsidR="00BB0965" w:rsidRPr="00E53C9C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12,30-16</w:t>
            </w:r>
          </w:p>
        </w:tc>
        <w:tc>
          <w:tcPr>
            <w:tcW w:w="1507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-</w:t>
            </w:r>
          </w:p>
        </w:tc>
        <w:tc>
          <w:tcPr>
            <w:tcW w:w="1519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-</w:t>
            </w:r>
          </w:p>
        </w:tc>
        <w:tc>
          <w:tcPr>
            <w:tcW w:w="1507" w:type="dxa"/>
          </w:tcPr>
          <w:p w:rsidR="00BB0965" w:rsidRPr="00E53C9C" w:rsidRDefault="00456AF2" w:rsidP="00456AF2">
            <w:pPr>
              <w:tabs>
                <w:tab w:val="left" w:pos="720"/>
              </w:tabs>
              <w:adjustRightInd w:val="0"/>
              <w:spacing w:before="120" w:after="120"/>
            </w:pPr>
            <w:r>
              <w:t>7,30-13</w:t>
            </w:r>
          </w:p>
        </w:tc>
      </w:tr>
    </w:tbl>
    <w:p w:rsidR="00BB0965" w:rsidRPr="00E53C9C" w:rsidRDefault="00BB0965" w:rsidP="00BB0965">
      <w:pPr>
        <w:tabs>
          <w:tab w:val="left" w:pos="720"/>
        </w:tabs>
        <w:adjustRightInd w:val="0"/>
        <w:spacing w:before="120" w:after="120"/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1726"/>
        <w:gridCol w:w="1447"/>
        <w:gridCol w:w="1475"/>
        <w:gridCol w:w="1451"/>
        <w:gridCol w:w="1482"/>
        <w:gridCol w:w="1481"/>
      </w:tblGrid>
      <w:tr w:rsidR="00ED4D40" w:rsidRPr="00E53C9C" w:rsidTr="009D777E">
        <w:tc>
          <w:tcPr>
            <w:tcW w:w="1736" w:type="dxa"/>
          </w:tcPr>
          <w:p w:rsidR="00BB0965" w:rsidRPr="00E53C9C" w:rsidRDefault="00BB0965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lastRenderedPageBreak/>
              <w:t>Felsőpáhok</w:t>
            </w:r>
          </w:p>
        </w:tc>
        <w:tc>
          <w:tcPr>
            <w:tcW w:w="1503" w:type="dxa"/>
          </w:tcPr>
          <w:p w:rsidR="00BB0965" w:rsidRPr="00E53C9C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-</w:t>
            </w:r>
          </w:p>
        </w:tc>
        <w:tc>
          <w:tcPr>
            <w:tcW w:w="1512" w:type="dxa"/>
          </w:tcPr>
          <w:p w:rsidR="00BB0965" w:rsidRPr="00E53C9C" w:rsidRDefault="00456AF2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7,30-12</w:t>
            </w:r>
          </w:p>
        </w:tc>
        <w:tc>
          <w:tcPr>
            <w:tcW w:w="1507" w:type="dxa"/>
          </w:tcPr>
          <w:p w:rsidR="00BB0965" w:rsidRPr="00E53C9C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-</w:t>
            </w:r>
          </w:p>
        </w:tc>
        <w:tc>
          <w:tcPr>
            <w:tcW w:w="1519" w:type="dxa"/>
          </w:tcPr>
          <w:p w:rsidR="00BB0965" w:rsidRPr="00E53C9C" w:rsidRDefault="00456AF2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7,30-12</w:t>
            </w:r>
          </w:p>
        </w:tc>
        <w:tc>
          <w:tcPr>
            <w:tcW w:w="1507" w:type="dxa"/>
          </w:tcPr>
          <w:p w:rsidR="00BB0965" w:rsidRPr="00E53C9C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-</w:t>
            </w:r>
          </w:p>
        </w:tc>
      </w:tr>
      <w:tr w:rsidR="00456AF2" w:rsidRPr="00E53C9C" w:rsidTr="009D777E">
        <w:tc>
          <w:tcPr>
            <w:tcW w:w="1736" w:type="dxa"/>
          </w:tcPr>
          <w:p w:rsidR="00ED4D40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Zalaköveskút</w:t>
            </w:r>
          </w:p>
        </w:tc>
        <w:tc>
          <w:tcPr>
            <w:tcW w:w="1503" w:type="dxa"/>
          </w:tcPr>
          <w:p w:rsidR="00ED4D40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</w:p>
        </w:tc>
        <w:tc>
          <w:tcPr>
            <w:tcW w:w="1512" w:type="dxa"/>
          </w:tcPr>
          <w:p w:rsidR="00ED4D40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</w:p>
        </w:tc>
        <w:tc>
          <w:tcPr>
            <w:tcW w:w="1507" w:type="dxa"/>
          </w:tcPr>
          <w:p w:rsidR="00ED4D40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</w:p>
        </w:tc>
        <w:tc>
          <w:tcPr>
            <w:tcW w:w="1519" w:type="dxa"/>
          </w:tcPr>
          <w:p w:rsidR="00ED4D40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</w:p>
        </w:tc>
        <w:tc>
          <w:tcPr>
            <w:tcW w:w="1507" w:type="dxa"/>
          </w:tcPr>
          <w:p w:rsidR="00ED4D40" w:rsidRDefault="00ED4D40" w:rsidP="009D777E">
            <w:pPr>
              <w:tabs>
                <w:tab w:val="left" w:pos="720"/>
              </w:tabs>
              <w:adjustRightInd w:val="0"/>
              <w:spacing w:before="120" w:after="120"/>
            </w:pPr>
            <w:r>
              <w:t>minden hónap első péntek délelőtt</w:t>
            </w:r>
          </w:p>
        </w:tc>
      </w:tr>
    </w:tbl>
    <w:p w:rsidR="00EF1137" w:rsidRDefault="00EF1137" w:rsidP="00D40C60"/>
    <w:p w:rsidR="00ED7B85" w:rsidRDefault="00ED7B85" w:rsidP="00ED7B85">
      <w:pPr>
        <w:rPr>
          <w:b/>
        </w:rPr>
      </w:pPr>
      <w:r>
        <w:rPr>
          <w:b/>
        </w:rPr>
        <w:t>3</w:t>
      </w:r>
      <w:r w:rsidRPr="004157FA">
        <w:rPr>
          <w:b/>
        </w:rPr>
        <w:t>./ A</w:t>
      </w:r>
      <w:r>
        <w:rPr>
          <w:b/>
        </w:rPr>
        <w:t xml:space="preserve"> </w:t>
      </w:r>
      <w:proofErr w:type="gramStart"/>
      <w:r>
        <w:rPr>
          <w:b/>
        </w:rPr>
        <w:t xml:space="preserve">Megállapodás </w:t>
      </w:r>
      <w:r w:rsidRPr="004157FA">
        <w:rPr>
          <w:b/>
        </w:rPr>
        <w:t xml:space="preserve"> </w:t>
      </w:r>
      <w:r>
        <w:rPr>
          <w:b/>
        </w:rPr>
        <w:t>3</w:t>
      </w:r>
      <w:proofErr w:type="gramEnd"/>
      <w:r w:rsidRPr="004157FA">
        <w:rPr>
          <w:b/>
        </w:rPr>
        <w:t>.</w:t>
      </w:r>
      <w:r>
        <w:rPr>
          <w:b/>
        </w:rPr>
        <w:t xml:space="preserve">2.5. </w:t>
      </w:r>
      <w:r w:rsidRPr="004157FA">
        <w:rPr>
          <w:b/>
        </w:rPr>
        <w:t xml:space="preserve"> pontja az alábbiak szerint módosul:</w:t>
      </w:r>
    </w:p>
    <w:p w:rsidR="00EF1137" w:rsidRDefault="00EF1137" w:rsidP="00D40C60"/>
    <w:p w:rsidR="00ED7B85" w:rsidRDefault="00ED7B85" w:rsidP="00ED7B85">
      <w:pPr>
        <w:pStyle w:val="Default"/>
        <w:tabs>
          <w:tab w:val="left" w:pos="720"/>
        </w:tabs>
        <w:spacing w:before="120" w:after="120"/>
        <w:ind w:left="720" w:hanging="720"/>
        <w:jc w:val="both"/>
        <w:rPr>
          <w:color w:val="auto"/>
        </w:rPr>
      </w:pPr>
      <w:r w:rsidRPr="00E53C9C">
        <w:rPr>
          <w:color w:val="auto"/>
        </w:rPr>
        <w:t xml:space="preserve">3.2.5. </w:t>
      </w:r>
      <w:r w:rsidRPr="00E53C9C">
        <w:rPr>
          <w:color w:val="auto"/>
        </w:rPr>
        <w:tab/>
        <w:t xml:space="preserve">A jegyző a közös önkormányzati hivatal ügyfélfogadási idejében fogadja az ügyfeleket a 3.2.3. pontban meghatározottak szerint. </w:t>
      </w:r>
    </w:p>
    <w:p w:rsidR="00ED7B85" w:rsidRDefault="00ED7B85" w:rsidP="00ED7B85">
      <w:pPr>
        <w:rPr>
          <w:b/>
        </w:rPr>
      </w:pPr>
      <w:r>
        <w:rPr>
          <w:b/>
        </w:rPr>
        <w:t>4</w:t>
      </w:r>
      <w:r w:rsidRPr="004157FA">
        <w:rPr>
          <w:b/>
        </w:rPr>
        <w:t>./ A</w:t>
      </w:r>
      <w:r>
        <w:rPr>
          <w:b/>
        </w:rPr>
        <w:t xml:space="preserve"> </w:t>
      </w:r>
      <w:proofErr w:type="gramStart"/>
      <w:r>
        <w:rPr>
          <w:b/>
        </w:rPr>
        <w:t xml:space="preserve">Megállapodás </w:t>
      </w:r>
      <w:r w:rsidRPr="004157FA">
        <w:rPr>
          <w:b/>
        </w:rPr>
        <w:t xml:space="preserve"> </w:t>
      </w:r>
      <w:r>
        <w:rPr>
          <w:b/>
        </w:rPr>
        <w:t>3</w:t>
      </w:r>
      <w:proofErr w:type="gramEnd"/>
      <w:r w:rsidRPr="004157FA">
        <w:rPr>
          <w:b/>
        </w:rPr>
        <w:t>.</w:t>
      </w:r>
      <w:r>
        <w:rPr>
          <w:b/>
        </w:rPr>
        <w:t xml:space="preserve">2.6. </w:t>
      </w:r>
      <w:r w:rsidRPr="004157FA">
        <w:rPr>
          <w:b/>
        </w:rPr>
        <w:t xml:space="preserve"> pontja az alábbiak szerint módosul:</w:t>
      </w:r>
    </w:p>
    <w:p w:rsidR="00ED7B85" w:rsidRPr="00E53C9C" w:rsidRDefault="00ED7B85" w:rsidP="00ED7B85">
      <w:pPr>
        <w:pStyle w:val="Default"/>
        <w:tabs>
          <w:tab w:val="left" w:pos="720"/>
        </w:tabs>
        <w:spacing w:before="120" w:after="120"/>
        <w:ind w:left="720" w:hanging="720"/>
        <w:jc w:val="both"/>
        <w:rPr>
          <w:color w:val="auto"/>
        </w:rPr>
      </w:pPr>
    </w:p>
    <w:p w:rsidR="00ED7B85" w:rsidRPr="00E53C9C" w:rsidRDefault="00ED7B85" w:rsidP="00ED7B85">
      <w:pPr>
        <w:tabs>
          <w:tab w:val="left" w:pos="360"/>
        </w:tabs>
        <w:ind w:left="360" w:hanging="360"/>
        <w:jc w:val="both"/>
      </w:pPr>
      <w:r w:rsidRPr="00E53C9C">
        <w:t xml:space="preserve">3.2.6. </w:t>
      </w:r>
      <w:r w:rsidRPr="00E53C9C">
        <w:tab/>
        <w:t xml:space="preserve">A jegyző köteles mindegyik képviselő-testület ülésén, nemzetiségi önkormányzat és a bizottsági ülésen részt venni és ott a szükséges tájékoztatást </w:t>
      </w:r>
      <w:proofErr w:type="gramStart"/>
      <w:r w:rsidRPr="00E53C9C">
        <w:t xml:space="preserve">megadni </w:t>
      </w:r>
      <w:r>
        <w:t>.</w:t>
      </w:r>
      <w:r w:rsidRPr="00E53C9C">
        <w:t>A</w:t>
      </w:r>
      <w:proofErr w:type="gramEnd"/>
      <w:r w:rsidRPr="00E53C9C">
        <w:t xml:space="preserve"> jegyző távolléte vagy akadályoztatása esetén a testületek ülésein való részvétel a munkaköri leírás</w:t>
      </w:r>
      <w:r>
        <w:t>ok</w:t>
      </w:r>
      <w:r w:rsidRPr="00E53C9C">
        <w:t>ban rögzített helyettesítési rend szerint történik.</w:t>
      </w:r>
    </w:p>
    <w:p w:rsidR="00EF1137" w:rsidRDefault="00EF1137" w:rsidP="00D40C60"/>
    <w:p w:rsidR="00F50566" w:rsidRDefault="00F50566" w:rsidP="00F50566">
      <w:pPr>
        <w:rPr>
          <w:b/>
        </w:rPr>
      </w:pPr>
      <w:r>
        <w:rPr>
          <w:b/>
        </w:rPr>
        <w:t>5</w:t>
      </w:r>
      <w:r w:rsidRPr="004157FA">
        <w:rPr>
          <w:b/>
        </w:rPr>
        <w:t>./ A</w:t>
      </w:r>
      <w:r>
        <w:rPr>
          <w:b/>
        </w:rPr>
        <w:t xml:space="preserve"> </w:t>
      </w:r>
      <w:proofErr w:type="gramStart"/>
      <w:r>
        <w:rPr>
          <w:b/>
        </w:rPr>
        <w:t xml:space="preserve">Megállapodás </w:t>
      </w:r>
      <w:r w:rsidRPr="004157FA">
        <w:rPr>
          <w:b/>
        </w:rPr>
        <w:t xml:space="preserve"> </w:t>
      </w:r>
      <w:r>
        <w:rPr>
          <w:b/>
        </w:rPr>
        <w:t>3</w:t>
      </w:r>
      <w:proofErr w:type="gramEnd"/>
      <w:r w:rsidRPr="004157FA">
        <w:rPr>
          <w:b/>
        </w:rPr>
        <w:t>.</w:t>
      </w:r>
      <w:r>
        <w:rPr>
          <w:b/>
        </w:rPr>
        <w:t xml:space="preserve">3 </w:t>
      </w:r>
      <w:r w:rsidRPr="004157FA">
        <w:rPr>
          <w:b/>
        </w:rPr>
        <w:t xml:space="preserve"> pontja az alábbiak szerint módosul:</w:t>
      </w:r>
    </w:p>
    <w:p w:rsidR="00F50566" w:rsidRDefault="00F50566" w:rsidP="00F50566">
      <w:pPr>
        <w:pStyle w:val="Default"/>
        <w:spacing w:before="240" w:after="240"/>
        <w:jc w:val="both"/>
        <w:rPr>
          <w:b/>
          <w:bCs/>
          <w:color w:val="auto"/>
          <w:u w:val="single"/>
        </w:rPr>
      </w:pPr>
    </w:p>
    <w:p w:rsidR="00F50566" w:rsidRPr="008A6C9E" w:rsidRDefault="00F50566" w:rsidP="00F50566">
      <w:pPr>
        <w:pStyle w:val="Default"/>
        <w:spacing w:before="240" w:after="240"/>
        <w:jc w:val="both"/>
        <w:rPr>
          <w:bCs/>
          <w:color w:val="auto"/>
          <w:u w:val="single"/>
        </w:rPr>
      </w:pPr>
      <w:r w:rsidRPr="008A6C9E">
        <w:rPr>
          <w:bCs/>
          <w:color w:val="auto"/>
          <w:u w:val="single"/>
        </w:rPr>
        <w:t xml:space="preserve">3.3. A közös önkormányzati hivatal létszáma </w:t>
      </w:r>
    </w:p>
    <w:p w:rsidR="00F50566" w:rsidRPr="00E53C9C" w:rsidRDefault="00F50566" w:rsidP="00F50566">
      <w:pPr>
        <w:pStyle w:val="Default"/>
        <w:spacing w:after="120"/>
        <w:ind w:left="360"/>
        <w:jc w:val="both"/>
        <w:rPr>
          <w:color w:val="auto"/>
          <w:u w:val="single"/>
        </w:rPr>
      </w:pPr>
      <w:r w:rsidRPr="00E53C9C">
        <w:rPr>
          <w:color w:val="auto"/>
          <w:u w:val="single"/>
        </w:rPr>
        <w:t>Szakmai létszám:</w:t>
      </w:r>
    </w:p>
    <w:p w:rsidR="00F50566" w:rsidRPr="00E53C9C" w:rsidRDefault="00F50566" w:rsidP="00F50566">
      <w:pPr>
        <w:pStyle w:val="Default"/>
        <w:numPr>
          <w:ilvl w:val="0"/>
          <w:numId w:val="1"/>
        </w:numPr>
        <w:spacing w:after="120"/>
        <w:jc w:val="both"/>
        <w:rPr>
          <w:color w:val="auto"/>
        </w:rPr>
      </w:pPr>
      <w:r w:rsidRPr="00E53C9C">
        <w:rPr>
          <w:color w:val="auto"/>
        </w:rPr>
        <w:t xml:space="preserve">jegyző </w:t>
      </w:r>
      <w:r w:rsidRPr="00E53C9C">
        <w:rPr>
          <w:color w:val="auto"/>
        </w:rPr>
        <w:tab/>
      </w:r>
      <w:r w:rsidRPr="00E53C9C">
        <w:rPr>
          <w:color w:val="auto"/>
        </w:rPr>
        <w:tab/>
      </w:r>
      <w:r w:rsidRPr="00E53C9C">
        <w:rPr>
          <w:color w:val="auto"/>
        </w:rPr>
        <w:tab/>
        <w:t>1 fő</w:t>
      </w:r>
    </w:p>
    <w:p w:rsidR="00F50566" w:rsidRPr="00E53C9C" w:rsidRDefault="00F50566" w:rsidP="00F50566">
      <w:pPr>
        <w:pStyle w:val="Default"/>
        <w:numPr>
          <w:ilvl w:val="0"/>
          <w:numId w:val="1"/>
        </w:numPr>
        <w:spacing w:after="120"/>
        <w:jc w:val="both"/>
        <w:rPr>
          <w:color w:val="auto"/>
        </w:rPr>
      </w:pPr>
      <w:r w:rsidRPr="00E53C9C">
        <w:rPr>
          <w:color w:val="auto"/>
        </w:rPr>
        <w:t xml:space="preserve">köztisztviselők </w:t>
      </w:r>
      <w:r w:rsidRPr="00E53C9C">
        <w:rPr>
          <w:color w:val="auto"/>
        </w:rPr>
        <w:tab/>
      </w:r>
      <w:r>
        <w:rPr>
          <w:color w:val="auto"/>
        </w:rPr>
        <w:t>9</w:t>
      </w:r>
      <w:r w:rsidRPr="006C06EE">
        <w:rPr>
          <w:color w:val="auto"/>
        </w:rPr>
        <w:t xml:space="preserve"> fő</w:t>
      </w:r>
    </w:p>
    <w:p w:rsidR="00F50566" w:rsidRPr="00E53C9C" w:rsidRDefault="00F50566" w:rsidP="00F50566">
      <w:pPr>
        <w:pStyle w:val="Default"/>
        <w:spacing w:after="120"/>
        <w:ind w:firstLine="1080"/>
        <w:jc w:val="both"/>
        <w:rPr>
          <w:color w:val="auto"/>
        </w:rPr>
      </w:pPr>
      <w:proofErr w:type="gramStart"/>
      <w:r w:rsidRPr="00E53C9C">
        <w:rPr>
          <w:color w:val="auto"/>
        </w:rPr>
        <w:t>ebből</w:t>
      </w:r>
      <w:proofErr w:type="gramEnd"/>
      <w:r w:rsidRPr="00E53C9C">
        <w:rPr>
          <w:color w:val="auto"/>
        </w:rPr>
        <w:t>:</w:t>
      </w:r>
    </w:p>
    <w:p w:rsidR="00F50566" w:rsidRPr="00E53C9C" w:rsidRDefault="00F50566" w:rsidP="00F50566">
      <w:pPr>
        <w:pStyle w:val="Default"/>
        <w:tabs>
          <w:tab w:val="left" w:pos="6000"/>
        </w:tabs>
        <w:spacing w:after="120"/>
        <w:ind w:left="709" w:firstLine="1080"/>
        <w:jc w:val="both"/>
        <w:rPr>
          <w:color w:val="auto"/>
        </w:rPr>
      </w:pPr>
      <w:r>
        <w:rPr>
          <w:color w:val="auto"/>
        </w:rPr>
        <w:t xml:space="preserve">Zalacsányi </w:t>
      </w:r>
      <w:r w:rsidRPr="00E53C9C">
        <w:rPr>
          <w:color w:val="auto"/>
        </w:rPr>
        <w:t>székhel</w:t>
      </w:r>
      <w:r>
        <w:rPr>
          <w:color w:val="auto"/>
        </w:rPr>
        <w:t>y</w:t>
      </w:r>
      <w:r>
        <w:rPr>
          <w:color w:val="auto"/>
        </w:rPr>
        <w:tab/>
        <w:t>4</w:t>
      </w:r>
      <w:r w:rsidRPr="00E53C9C">
        <w:rPr>
          <w:color w:val="auto"/>
        </w:rPr>
        <w:t xml:space="preserve"> fő 8 órában</w:t>
      </w:r>
      <w:r>
        <w:rPr>
          <w:color w:val="auto"/>
        </w:rPr>
        <w:t xml:space="preserve">   </w:t>
      </w:r>
    </w:p>
    <w:p w:rsidR="00F50566" w:rsidRDefault="00F50566" w:rsidP="00F50566">
      <w:pPr>
        <w:pStyle w:val="Default"/>
        <w:tabs>
          <w:tab w:val="left" w:pos="6000"/>
          <w:tab w:val="left" w:pos="6480"/>
        </w:tabs>
        <w:spacing w:after="120"/>
        <w:ind w:left="709" w:firstLine="1080"/>
        <w:jc w:val="both"/>
        <w:rPr>
          <w:color w:val="auto"/>
        </w:rPr>
      </w:pPr>
      <w:r>
        <w:rPr>
          <w:color w:val="auto"/>
        </w:rPr>
        <w:t xml:space="preserve">Nemesbüki kirendeltség </w:t>
      </w:r>
      <w:r>
        <w:rPr>
          <w:color w:val="auto"/>
        </w:rPr>
        <w:tab/>
        <w:t>3 fő 8 órában</w:t>
      </w:r>
    </w:p>
    <w:p w:rsidR="00F50566" w:rsidRPr="00C90C67" w:rsidRDefault="00F50566" w:rsidP="00F50566">
      <w:pPr>
        <w:pStyle w:val="Default"/>
        <w:tabs>
          <w:tab w:val="left" w:pos="6000"/>
          <w:tab w:val="left" w:pos="6480"/>
        </w:tabs>
        <w:spacing w:after="120"/>
        <w:ind w:left="709" w:firstLine="1080"/>
        <w:jc w:val="both"/>
        <w:rPr>
          <w:color w:val="auto"/>
        </w:rPr>
      </w:pPr>
      <w:r w:rsidRPr="00C90C67">
        <w:rPr>
          <w:color w:val="auto"/>
        </w:rPr>
        <w:t xml:space="preserve">Felsőpáhoki kirendeltség </w:t>
      </w:r>
      <w:r w:rsidRPr="00C90C67">
        <w:rPr>
          <w:color w:val="auto"/>
        </w:rPr>
        <w:tab/>
        <w:t>2 fő 8 órában</w:t>
      </w:r>
    </w:p>
    <w:p w:rsidR="00F50566" w:rsidRDefault="00F50566" w:rsidP="00F50566">
      <w:pPr>
        <w:pStyle w:val="Default"/>
        <w:spacing w:after="120"/>
        <w:ind w:firstLine="720"/>
        <w:jc w:val="both"/>
        <w:rPr>
          <w:color w:val="auto"/>
          <w:u w:val="single"/>
        </w:rPr>
      </w:pPr>
      <w:r w:rsidRPr="00FF6CD4">
        <w:rPr>
          <w:color w:val="auto"/>
          <w:u w:val="single"/>
        </w:rPr>
        <w:t xml:space="preserve">Összesen: </w:t>
      </w:r>
      <w:r w:rsidRPr="00FF6CD4">
        <w:rPr>
          <w:color w:val="auto"/>
          <w:u w:val="single"/>
        </w:rPr>
        <w:tab/>
        <w:t>1</w:t>
      </w:r>
      <w:r w:rsidR="00585DAA">
        <w:rPr>
          <w:color w:val="auto"/>
          <w:u w:val="single"/>
        </w:rPr>
        <w:t>0</w:t>
      </w:r>
      <w:r w:rsidRPr="00FF6CD4">
        <w:rPr>
          <w:color w:val="auto"/>
          <w:u w:val="single"/>
        </w:rPr>
        <w:t xml:space="preserve"> fő </w:t>
      </w:r>
    </w:p>
    <w:p w:rsidR="00F50566" w:rsidRDefault="00F50566" w:rsidP="00F50566">
      <w:pPr>
        <w:pStyle w:val="Default"/>
        <w:spacing w:after="120"/>
        <w:ind w:firstLine="720"/>
        <w:jc w:val="both"/>
        <w:rPr>
          <w:color w:val="auto"/>
          <w:u w:val="single"/>
        </w:rPr>
      </w:pPr>
    </w:p>
    <w:p w:rsidR="00F50566" w:rsidRDefault="00F50566" w:rsidP="00F50566">
      <w:pPr>
        <w:rPr>
          <w:b/>
        </w:rPr>
      </w:pPr>
      <w:r>
        <w:rPr>
          <w:b/>
        </w:rPr>
        <w:t>6</w:t>
      </w:r>
      <w:r w:rsidRPr="004157FA">
        <w:rPr>
          <w:b/>
        </w:rPr>
        <w:t>./ A</w:t>
      </w:r>
      <w:r>
        <w:rPr>
          <w:b/>
        </w:rPr>
        <w:t xml:space="preserve"> </w:t>
      </w:r>
      <w:proofErr w:type="gramStart"/>
      <w:r>
        <w:rPr>
          <w:b/>
        </w:rPr>
        <w:t xml:space="preserve">Megállapodás </w:t>
      </w:r>
      <w:r w:rsidRPr="004157FA">
        <w:rPr>
          <w:b/>
        </w:rPr>
        <w:t xml:space="preserve"> </w:t>
      </w:r>
      <w:r>
        <w:rPr>
          <w:b/>
        </w:rPr>
        <w:t>3</w:t>
      </w:r>
      <w:proofErr w:type="gramEnd"/>
      <w:r w:rsidRPr="004157FA">
        <w:rPr>
          <w:b/>
        </w:rPr>
        <w:t>.</w:t>
      </w:r>
      <w:r w:rsidR="0083505B">
        <w:rPr>
          <w:b/>
        </w:rPr>
        <w:t>4.2</w:t>
      </w:r>
      <w:r>
        <w:rPr>
          <w:b/>
        </w:rPr>
        <w:t xml:space="preserve"> </w:t>
      </w:r>
      <w:r w:rsidRPr="004157FA">
        <w:rPr>
          <w:b/>
        </w:rPr>
        <w:t xml:space="preserve"> pontja az alábbiak szerint módosul:</w:t>
      </w:r>
    </w:p>
    <w:p w:rsidR="00F50566" w:rsidRDefault="00F50566" w:rsidP="00F50566">
      <w:pPr>
        <w:pStyle w:val="Default"/>
        <w:spacing w:after="120"/>
        <w:ind w:firstLine="720"/>
        <w:jc w:val="both"/>
        <w:rPr>
          <w:color w:val="auto"/>
          <w:u w:val="single"/>
        </w:rPr>
      </w:pPr>
    </w:p>
    <w:p w:rsidR="00F50566" w:rsidRPr="004426BE" w:rsidRDefault="00F50566" w:rsidP="00F50566">
      <w:pPr>
        <w:pStyle w:val="Default"/>
        <w:tabs>
          <w:tab w:val="left" w:pos="720"/>
        </w:tabs>
        <w:spacing w:before="120" w:after="120"/>
        <w:ind w:left="720" w:hanging="720"/>
        <w:jc w:val="both"/>
        <w:rPr>
          <w:color w:val="auto"/>
        </w:rPr>
      </w:pPr>
      <w:r w:rsidRPr="00E53C9C">
        <w:rPr>
          <w:color w:val="auto"/>
        </w:rPr>
        <w:t xml:space="preserve">3.4.2. </w:t>
      </w:r>
      <w:r w:rsidRPr="00E53C9C">
        <w:rPr>
          <w:color w:val="auto"/>
        </w:rPr>
        <w:tab/>
        <w:t xml:space="preserve">A közös önkormányzati hivatal az 1.2.2. pontban megjelölt helyszíneken állandó kirendeltséget működtet, melynek munkarendje megegyezik a közös önkormányzati hivatal munkarendjével. </w:t>
      </w:r>
      <w:r w:rsidRPr="004426BE">
        <w:rPr>
          <w:color w:val="auto"/>
        </w:rPr>
        <w:t xml:space="preserve">A </w:t>
      </w:r>
      <w:r>
        <w:rPr>
          <w:color w:val="auto"/>
        </w:rPr>
        <w:t>Zalacsányi</w:t>
      </w:r>
      <w:r w:rsidRPr="004426BE">
        <w:rPr>
          <w:color w:val="auto"/>
        </w:rPr>
        <w:t xml:space="preserve"> </w:t>
      </w:r>
      <w:proofErr w:type="gramStart"/>
      <w:r w:rsidRPr="004426BE">
        <w:rPr>
          <w:color w:val="auto"/>
        </w:rPr>
        <w:t xml:space="preserve">székhelyet </w:t>
      </w:r>
      <w:r w:rsidR="0083505B">
        <w:rPr>
          <w:color w:val="auto"/>
        </w:rPr>
        <w:t>,</w:t>
      </w:r>
      <w:proofErr w:type="gramEnd"/>
      <w:r w:rsidR="0083505B">
        <w:rPr>
          <w:color w:val="auto"/>
        </w:rPr>
        <w:t xml:space="preserve"> </w:t>
      </w:r>
      <w:r>
        <w:rPr>
          <w:color w:val="auto"/>
        </w:rPr>
        <w:t>Nemesbüki</w:t>
      </w:r>
      <w:r w:rsidRPr="004426BE">
        <w:rPr>
          <w:color w:val="auto"/>
        </w:rPr>
        <w:t xml:space="preserve"> Kirendeltséget </w:t>
      </w:r>
      <w:r w:rsidR="0083505B">
        <w:rPr>
          <w:color w:val="auto"/>
        </w:rPr>
        <w:t xml:space="preserve">és a Felsőpáhoki Kirendeltséget </w:t>
      </w:r>
      <w:r w:rsidRPr="004426BE">
        <w:rPr>
          <w:color w:val="auto"/>
        </w:rPr>
        <w:t xml:space="preserve">a jegyző vezeti teljes felelősséggel. </w:t>
      </w:r>
    </w:p>
    <w:p w:rsidR="00F50566" w:rsidRDefault="00F50566" w:rsidP="00F50566">
      <w:pPr>
        <w:pStyle w:val="Default"/>
        <w:spacing w:after="120"/>
        <w:ind w:firstLine="720"/>
        <w:jc w:val="both"/>
        <w:rPr>
          <w:color w:val="auto"/>
          <w:u w:val="single"/>
        </w:rPr>
      </w:pPr>
    </w:p>
    <w:p w:rsidR="008A6C9E" w:rsidRDefault="008A6C9E" w:rsidP="00F50566">
      <w:pPr>
        <w:pStyle w:val="Default"/>
        <w:spacing w:after="120"/>
        <w:ind w:firstLine="720"/>
        <w:jc w:val="both"/>
        <w:rPr>
          <w:color w:val="auto"/>
          <w:u w:val="single"/>
        </w:rPr>
      </w:pPr>
    </w:p>
    <w:p w:rsidR="008A6C9E" w:rsidRDefault="008A6C9E" w:rsidP="00F50566">
      <w:pPr>
        <w:pStyle w:val="Default"/>
        <w:spacing w:after="120"/>
        <w:ind w:firstLine="720"/>
        <w:jc w:val="both"/>
        <w:rPr>
          <w:color w:val="auto"/>
          <w:u w:val="single"/>
        </w:rPr>
      </w:pPr>
    </w:p>
    <w:p w:rsidR="008A6C9E" w:rsidRDefault="008A6C9E" w:rsidP="008A6C9E">
      <w:pPr>
        <w:rPr>
          <w:b/>
        </w:rPr>
      </w:pPr>
      <w:r>
        <w:rPr>
          <w:b/>
        </w:rPr>
        <w:lastRenderedPageBreak/>
        <w:t>7</w:t>
      </w:r>
      <w:r w:rsidRPr="004157FA">
        <w:rPr>
          <w:b/>
        </w:rPr>
        <w:t>./ A</w:t>
      </w:r>
      <w:r>
        <w:rPr>
          <w:b/>
        </w:rPr>
        <w:t xml:space="preserve"> Megállapodás 4.1.</w:t>
      </w:r>
      <w:proofErr w:type="gramStart"/>
      <w:r>
        <w:rPr>
          <w:b/>
        </w:rPr>
        <w:t xml:space="preserve">4 </w:t>
      </w:r>
      <w:r w:rsidRPr="004157FA">
        <w:rPr>
          <w:b/>
        </w:rPr>
        <w:t xml:space="preserve"> pontja</w:t>
      </w:r>
      <w:proofErr w:type="gramEnd"/>
      <w:r w:rsidRPr="004157FA">
        <w:rPr>
          <w:b/>
        </w:rPr>
        <w:t xml:space="preserve"> az alábbiak szerint módosul:</w:t>
      </w:r>
    </w:p>
    <w:p w:rsidR="008A6C9E" w:rsidRDefault="008A6C9E" w:rsidP="00F50566">
      <w:pPr>
        <w:pStyle w:val="Default"/>
        <w:spacing w:after="120"/>
        <w:ind w:firstLine="720"/>
        <w:jc w:val="both"/>
        <w:rPr>
          <w:color w:val="auto"/>
          <w:u w:val="single"/>
        </w:rPr>
      </w:pPr>
    </w:p>
    <w:p w:rsidR="008A6C9E" w:rsidRPr="00970EAD" w:rsidRDefault="008A6C9E" w:rsidP="008A6C9E">
      <w:pPr>
        <w:pStyle w:val="Szvegtrzsbehzssal"/>
        <w:ind w:left="720" w:hanging="720"/>
        <w:jc w:val="both"/>
      </w:pPr>
      <w:r w:rsidRPr="00970EAD">
        <w:t xml:space="preserve">4.1.4. A 4.1.2 pont szerinti </w:t>
      </w:r>
      <w:proofErr w:type="gramStart"/>
      <w:r w:rsidRPr="00970EAD">
        <w:t>működtetési  költségekhez</w:t>
      </w:r>
      <w:proofErr w:type="gramEnd"/>
      <w:r w:rsidRPr="00970EAD">
        <w:t xml:space="preserve"> az Önkormányzatok – a lakosságarányosan jutó  állami támogatás felett – </w:t>
      </w:r>
      <w:proofErr w:type="spellStart"/>
      <w:r w:rsidRPr="00970EAD">
        <w:t>feladatellátási</w:t>
      </w:r>
      <w:proofErr w:type="spellEnd"/>
      <w:r w:rsidRPr="00970EAD">
        <w:t xml:space="preserve"> helyenként</w:t>
      </w:r>
      <w:r>
        <w:t xml:space="preserve"> lakosságarányosan</w:t>
      </w:r>
      <w:r w:rsidRPr="00970EAD">
        <w:t xml:space="preserve"> az   alábbiak alapján járulnak hozzá: </w:t>
      </w:r>
    </w:p>
    <w:p w:rsidR="008A6C9E" w:rsidRDefault="008A6C9E" w:rsidP="008A6C9E">
      <w:pPr>
        <w:pStyle w:val="Szvegtrzsbehzssal"/>
        <w:ind w:left="720" w:hanging="720"/>
        <w:jc w:val="both"/>
      </w:pPr>
      <w:r w:rsidRPr="00970EAD">
        <w:t xml:space="preserve">          </w:t>
      </w:r>
    </w:p>
    <w:p w:rsidR="008A6C9E" w:rsidRPr="00970EAD" w:rsidRDefault="008A6C9E" w:rsidP="008A6C9E">
      <w:pPr>
        <w:pStyle w:val="Szvegtrzsbehzssal"/>
        <w:ind w:left="720" w:hanging="720"/>
        <w:jc w:val="both"/>
      </w:pPr>
      <w:r>
        <w:t xml:space="preserve">          </w:t>
      </w:r>
      <w:r w:rsidRPr="00970EAD">
        <w:t xml:space="preserve">  </w:t>
      </w:r>
      <w:r>
        <w:t>Zalacsány</w:t>
      </w:r>
      <w:r w:rsidRPr="00970EAD">
        <w:t xml:space="preserve"> székhely: </w:t>
      </w:r>
      <w:r>
        <w:t>Zalacsány</w:t>
      </w:r>
      <w:r w:rsidRPr="00970EAD">
        <w:t xml:space="preserve"> község Önkormányzata és </w:t>
      </w:r>
      <w:proofErr w:type="gramStart"/>
      <w:r>
        <w:t xml:space="preserve">Ligetfalva </w:t>
      </w:r>
      <w:r w:rsidRPr="00970EAD">
        <w:t xml:space="preserve"> község</w:t>
      </w:r>
      <w:proofErr w:type="gramEnd"/>
      <w:r w:rsidRPr="00970EAD">
        <w:t xml:space="preserve"> Önkormányzata</w:t>
      </w:r>
      <w:r>
        <w:t>, a jegyző személyi juttatásának 5</w:t>
      </w:r>
      <w:r w:rsidR="00353FFA">
        <w:t>3</w:t>
      </w:r>
      <w:r>
        <w:t xml:space="preserve"> %-át</w:t>
      </w:r>
      <w:r w:rsidR="00353FFA">
        <w:t>, személyhez kapcsolódó juttatásának 70%-át</w:t>
      </w:r>
      <w:r>
        <w:t xml:space="preserve"> viseli</w:t>
      </w:r>
      <w:bookmarkStart w:id="0" w:name="_GoBack"/>
      <w:bookmarkEnd w:id="0"/>
    </w:p>
    <w:p w:rsidR="008A6C9E" w:rsidRDefault="008A6C9E" w:rsidP="008A6C9E">
      <w:pPr>
        <w:pStyle w:val="Szvegtrzsbehzssal"/>
        <w:ind w:left="720" w:hanging="720"/>
        <w:jc w:val="both"/>
      </w:pPr>
      <w:r w:rsidRPr="00970EAD">
        <w:t xml:space="preserve">             Nemesbük Kirendeltség: Nemesbük község Önkormányzata és Zal</w:t>
      </w:r>
      <w:r>
        <w:t xml:space="preserve">aköveskút község </w:t>
      </w:r>
      <w:proofErr w:type="gramStart"/>
      <w:r>
        <w:t>Önkormányzata ,</w:t>
      </w:r>
      <w:proofErr w:type="gramEnd"/>
      <w:r>
        <w:t xml:space="preserve"> a jegyző személyi juttatásának 2</w:t>
      </w:r>
      <w:r w:rsidR="00353FFA">
        <w:t>3</w:t>
      </w:r>
      <w:r>
        <w:t xml:space="preserve"> %-át </w:t>
      </w:r>
      <w:r w:rsidR="00353FFA">
        <w:t xml:space="preserve">, személyhez kapcsolódó juttatásának 30 %-át </w:t>
      </w:r>
      <w:r>
        <w:t>viseli</w:t>
      </w:r>
    </w:p>
    <w:p w:rsidR="008A6C9E" w:rsidRDefault="008A6C9E" w:rsidP="008A6C9E">
      <w:pPr>
        <w:pStyle w:val="Szvegtrzsbehzssal"/>
        <w:ind w:left="720" w:hanging="720"/>
        <w:jc w:val="both"/>
      </w:pPr>
      <w:r>
        <w:t xml:space="preserve">             Felsőpáhok Kirendeltség: Felsőpáhok község Önkormányzata, a jegyző személyi juttatásának 24 %-át viseli</w:t>
      </w:r>
      <w:r w:rsidR="00353FFA">
        <w:t>.</w:t>
      </w:r>
    </w:p>
    <w:p w:rsidR="008A6C9E" w:rsidRPr="00FF6CD4" w:rsidRDefault="008A6C9E" w:rsidP="00F50566">
      <w:pPr>
        <w:pStyle w:val="Default"/>
        <w:spacing w:after="120"/>
        <w:ind w:firstLine="720"/>
        <w:jc w:val="both"/>
        <w:rPr>
          <w:color w:val="auto"/>
          <w:u w:val="single"/>
        </w:rPr>
      </w:pPr>
    </w:p>
    <w:p w:rsidR="00F50566" w:rsidRPr="00353FFA" w:rsidRDefault="00F50566" w:rsidP="00D40C60">
      <w:pPr>
        <w:rPr>
          <w:b/>
        </w:rPr>
      </w:pPr>
    </w:p>
    <w:p w:rsidR="00EF1137" w:rsidRPr="00353FFA" w:rsidRDefault="00EF1137" w:rsidP="00D40C60">
      <w:pPr>
        <w:rPr>
          <w:b/>
        </w:rPr>
      </w:pPr>
    </w:p>
    <w:p w:rsidR="00EF1137" w:rsidRDefault="00EF1137" w:rsidP="00EF1137">
      <w:pPr>
        <w:pStyle w:val="Szvegtrzs"/>
        <w:spacing w:before="0" w:after="120" w:line="240" w:lineRule="auto"/>
        <w:rPr>
          <w:b/>
        </w:rPr>
      </w:pPr>
      <w:r w:rsidRPr="00353FFA">
        <w:rPr>
          <w:b/>
        </w:rPr>
        <w:t xml:space="preserve">A Megállapodás módosítását Zalacsány Község Önkormányzata Képviselő-testülete </w:t>
      </w:r>
      <w:proofErr w:type="gramStart"/>
      <w:r w:rsidRPr="00353FFA">
        <w:rPr>
          <w:b/>
        </w:rPr>
        <w:t>a …</w:t>
      </w:r>
      <w:proofErr w:type="gramEnd"/>
      <w:r w:rsidRPr="00353FFA">
        <w:rPr>
          <w:b/>
        </w:rPr>
        <w:t xml:space="preserve">…/2016. (II.4.) KT. </w:t>
      </w:r>
      <w:proofErr w:type="gramStart"/>
      <w:r w:rsidRPr="00353FFA">
        <w:rPr>
          <w:b/>
        </w:rPr>
        <w:t>határozatában</w:t>
      </w:r>
      <w:proofErr w:type="gramEnd"/>
      <w:r w:rsidRPr="00353FFA">
        <w:rPr>
          <w:b/>
        </w:rPr>
        <w:t xml:space="preserve">,, Ligetfalva Község Önkormányzata Képviselő-testülete a ……/2016. (II.4.) KT. </w:t>
      </w:r>
      <w:proofErr w:type="gramStart"/>
      <w:r w:rsidRPr="00353FFA">
        <w:rPr>
          <w:b/>
        </w:rPr>
        <w:t>határozatában</w:t>
      </w:r>
      <w:proofErr w:type="gramEnd"/>
      <w:r w:rsidRPr="00353FFA">
        <w:rPr>
          <w:b/>
        </w:rPr>
        <w:t xml:space="preserve">,, Nemesbük Község Önkormányzata Képviselő-testülete a ……/2016. (II.4.) KT. </w:t>
      </w:r>
      <w:proofErr w:type="gramStart"/>
      <w:r w:rsidRPr="00353FFA">
        <w:rPr>
          <w:b/>
        </w:rPr>
        <w:t>határozatában</w:t>
      </w:r>
      <w:proofErr w:type="gramEnd"/>
      <w:r w:rsidRPr="00353FFA">
        <w:rPr>
          <w:b/>
        </w:rPr>
        <w:t xml:space="preserve">,, Zalaköveskút Község Önkormányzata Képviselő-testülete a ……/2016. (II.4.) KT. </w:t>
      </w:r>
      <w:proofErr w:type="gramStart"/>
      <w:r w:rsidRPr="00353FFA">
        <w:rPr>
          <w:b/>
        </w:rPr>
        <w:t>határozatában</w:t>
      </w:r>
      <w:proofErr w:type="gramEnd"/>
      <w:r w:rsidRPr="00353FFA">
        <w:rPr>
          <w:b/>
        </w:rPr>
        <w:t xml:space="preserve">, Felsőpáhok Község Önkormányzata Képviselő-testülete a ……/2016. (II.4.)  határozatában  2016. </w:t>
      </w:r>
      <w:r w:rsidR="00522674" w:rsidRPr="00353FFA">
        <w:rPr>
          <w:b/>
        </w:rPr>
        <w:t>március 1</w:t>
      </w:r>
      <w:r w:rsidRPr="00353FFA">
        <w:rPr>
          <w:b/>
        </w:rPr>
        <w:t>-</w:t>
      </w:r>
      <w:r w:rsidR="00522674" w:rsidRPr="00353FFA">
        <w:rPr>
          <w:b/>
        </w:rPr>
        <w:t>je</w:t>
      </w:r>
      <w:r w:rsidRPr="00353FFA">
        <w:rPr>
          <w:b/>
        </w:rPr>
        <w:t>i  hatállyal jóváhagyta.</w:t>
      </w:r>
    </w:p>
    <w:p w:rsidR="00353FFA" w:rsidRPr="00353FFA" w:rsidRDefault="00353FFA" w:rsidP="00EF1137">
      <w:pPr>
        <w:pStyle w:val="Szvegtrzs"/>
        <w:spacing w:before="0" w:after="120" w:line="240" w:lineRule="auto"/>
        <w:rPr>
          <w:b/>
        </w:rPr>
      </w:pPr>
    </w:p>
    <w:p w:rsidR="00EF1137" w:rsidRDefault="00EF1137" w:rsidP="00EF1137">
      <w:pPr>
        <w:pStyle w:val="Style1"/>
        <w:tabs>
          <w:tab w:val="left" w:pos="4860"/>
        </w:tabs>
        <w:spacing w:after="720"/>
        <w:rPr>
          <w:i/>
        </w:rPr>
      </w:pPr>
      <w:r w:rsidRPr="00EF1137">
        <w:rPr>
          <w:i/>
        </w:rPr>
        <w:t>Zalacsány, 201</w:t>
      </w:r>
      <w:r>
        <w:rPr>
          <w:i/>
        </w:rPr>
        <w:t>6. február 4</w:t>
      </w:r>
      <w:proofErr w:type="gramStart"/>
      <w:r>
        <w:rPr>
          <w:i/>
        </w:rPr>
        <w:t>.</w:t>
      </w:r>
      <w:r w:rsidRPr="00EF1137">
        <w:rPr>
          <w:i/>
        </w:rPr>
        <w:t>.</w:t>
      </w:r>
      <w:proofErr w:type="gramEnd"/>
    </w:p>
    <w:p w:rsidR="00EF1137" w:rsidRPr="00EF1137" w:rsidRDefault="00EF1137" w:rsidP="00EF1137">
      <w:pPr>
        <w:pStyle w:val="Style1"/>
        <w:tabs>
          <w:tab w:val="left" w:pos="4860"/>
        </w:tabs>
        <w:spacing w:after="720"/>
        <w:rPr>
          <w:i/>
        </w:rPr>
      </w:pPr>
    </w:p>
    <w:p w:rsidR="00EF1137" w:rsidRPr="00EF1137" w:rsidRDefault="00EF1137" w:rsidP="00EF1137">
      <w:pPr>
        <w:pStyle w:val="Style1"/>
        <w:tabs>
          <w:tab w:val="center" w:pos="1620"/>
          <w:tab w:val="center" w:pos="6480"/>
        </w:tabs>
        <w:rPr>
          <w:b/>
        </w:rPr>
      </w:pPr>
      <w:r w:rsidRPr="00EF1137">
        <w:rPr>
          <w:b/>
        </w:rPr>
        <w:tab/>
      </w:r>
      <w:proofErr w:type="spellStart"/>
      <w:r>
        <w:rPr>
          <w:b/>
        </w:rPr>
        <w:t>Prótár</w:t>
      </w:r>
      <w:proofErr w:type="spellEnd"/>
      <w:r>
        <w:rPr>
          <w:b/>
        </w:rPr>
        <w:t xml:space="preserve"> Richárd Krisztián</w:t>
      </w:r>
      <w:r w:rsidRPr="00EF1137">
        <w:rPr>
          <w:b/>
        </w:rPr>
        <w:tab/>
        <w:t>Nagy Lászlóné</w:t>
      </w:r>
    </w:p>
    <w:p w:rsidR="00EF1137" w:rsidRPr="00EF1137" w:rsidRDefault="00EF1137" w:rsidP="00EF1137">
      <w:pPr>
        <w:pStyle w:val="Style1"/>
        <w:tabs>
          <w:tab w:val="center" w:pos="1620"/>
          <w:tab w:val="center" w:pos="6480"/>
        </w:tabs>
      </w:pPr>
      <w:r w:rsidRPr="00EF1137">
        <w:tab/>
      </w:r>
      <w:proofErr w:type="gramStart"/>
      <w:r w:rsidRPr="00EF1137">
        <w:t>polgármester</w:t>
      </w:r>
      <w:proofErr w:type="gramEnd"/>
      <w:r w:rsidRPr="00EF1137">
        <w:tab/>
      </w:r>
      <w:proofErr w:type="spellStart"/>
      <w:r w:rsidRPr="00EF1137">
        <w:t>polgármester</w:t>
      </w:r>
      <w:proofErr w:type="spellEnd"/>
    </w:p>
    <w:p w:rsidR="00EF1137" w:rsidRDefault="00EF1137" w:rsidP="00EF1137">
      <w:pPr>
        <w:pStyle w:val="Style1"/>
        <w:tabs>
          <w:tab w:val="center" w:pos="1620"/>
          <w:tab w:val="center" w:pos="6480"/>
        </w:tabs>
      </w:pPr>
      <w:r>
        <w:tab/>
        <w:t xml:space="preserve">Felsőpáhok </w:t>
      </w:r>
      <w:r w:rsidRPr="00280828">
        <w:t>Község Önkormányzata</w:t>
      </w:r>
      <w:r w:rsidRPr="00280828">
        <w:tab/>
        <w:t>Zalacsány Község Önkormányzata</w:t>
      </w:r>
    </w:p>
    <w:p w:rsidR="00EF1137" w:rsidRDefault="00EF1137" w:rsidP="00EF1137">
      <w:pPr>
        <w:pStyle w:val="Style1"/>
        <w:tabs>
          <w:tab w:val="center" w:pos="1620"/>
          <w:tab w:val="center" w:pos="6480"/>
        </w:tabs>
      </w:pPr>
    </w:p>
    <w:p w:rsidR="00EF1137" w:rsidRDefault="00EF1137" w:rsidP="00EF1137">
      <w:pPr>
        <w:pStyle w:val="Style1"/>
        <w:tabs>
          <w:tab w:val="center" w:pos="1620"/>
          <w:tab w:val="center" w:pos="6480"/>
        </w:tabs>
      </w:pPr>
    </w:p>
    <w:p w:rsidR="00EF1137" w:rsidRDefault="00EF1137" w:rsidP="00EF1137">
      <w:pPr>
        <w:tabs>
          <w:tab w:val="center" w:pos="1620"/>
          <w:tab w:val="center" w:pos="6480"/>
        </w:tabs>
      </w:pPr>
    </w:p>
    <w:p w:rsidR="00EF1137" w:rsidRPr="00EF1137" w:rsidRDefault="00EF1137" w:rsidP="00EF1137">
      <w:pPr>
        <w:tabs>
          <w:tab w:val="center" w:pos="1620"/>
          <w:tab w:val="center" w:pos="6480"/>
        </w:tabs>
        <w:rPr>
          <w:b/>
        </w:rPr>
      </w:pPr>
      <w:r>
        <w:rPr>
          <w:b/>
          <w:i/>
        </w:rPr>
        <w:tab/>
      </w:r>
      <w:r>
        <w:rPr>
          <w:b/>
        </w:rPr>
        <w:t>Barcza Zoltán</w:t>
      </w:r>
      <w:r w:rsidRPr="00971A36">
        <w:rPr>
          <w:b/>
          <w:i/>
        </w:rPr>
        <w:t xml:space="preserve"> </w:t>
      </w:r>
      <w:r>
        <w:rPr>
          <w:b/>
          <w:i/>
        </w:rPr>
        <w:tab/>
      </w:r>
      <w:r w:rsidRPr="00EF1137">
        <w:rPr>
          <w:b/>
        </w:rPr>
        <w:t xml:space="preserve">Dr. </w:t>
      </w:r>
      <w:proofErr w:type="spellStart"/>
      <w:r w:rsidRPr="00EF1137">
        <w:rPr>
          <w:b/>
        </w:rPr>
        <w:t>Simotics</w:t>
      </w:r>
      <w:proofErr w:type="spellEnd"/>
      <w:r w:rsidRPr="00EF1137">
        <w:rPr>
          <w:b/>
        </w:rPr>
        <w:t xml:space="preserve"> Barnabás</w:t>
      </w:r>
    </w:p>
    <w:p w:rsidR="00EF1137" w:rsidRPr="00EF1137" w:rsidRDefault="00EF1137" w:rsidP="00EF1137">
      <w:pPr>
        <w:tabs>
          <w:tab w:val="center" w:pos="1620"/>
          <w:tab w:val="center" w:pos="6480"/>
        </w:tabs>
      </w:pPr>
      <w:r w:rsidRPr="00EF1137">
        <w:tab/>
      </w:r>
      <w:proofErr w:type="gramStart"/>
      <w:r w:rsidRPr="00EF1137">
        <w:t>polgármester</w:t>
      </w:r>
      <w:proofErr w:type="gramEnd"/>
      <w:r w:rsidRPr="00EF1137">
        <w:tab/>
      </w:r>
      <w:proofErr w:type="spellStart"/>
      <w:r w:rsidRPr="00EF1137">
        <w:t>polgármester</w:t>
      </w:r>
      <w:proofErr w:type="spellEnd"/>
    </w:p>
    <w:p w:rsidR="00EF1137" w:rsidRDefault="00EF1137" w:rsidP="00EF1137">
      <w:pPr>
        <w:tabs>
          <w:tab w:val="center" w:pos="1620"/>
          <w:tab w:val="center" w:pos="6480"/>
        </w:tabs>
        <w:spacing w:after="480"/>
      </w:pPr>
      <w:r w:rsidRPr="00EF1137">
        <w:tab/>
        <w:t>Ligetfalva Község Önkormányzata</w:t>
      </w:r>
      <w:r w:rsidRPr="00EF1137">
        <w:tab/>
        <w:t>Nemesbük Község Önkormányzata</w:t>
      </w:r>
    </w:p>
    <w:p w:rsidR="00EF1137" w:rsidRPr="00EF1137" w:rsidRDefault="00EF1137" w:rsidP="00EF1137">
      <w:pPr>
        <w:tabs>
          <w:tab w:val="center" w:pos="1620"/>
          <w:tab w:val="center" w:pos="6480"/>
        </w:tabs>
        <w:jc w:val="both"/>
        <w:rPr>
          <w:b/>
        </w:rPr>
      </w:pPr>
      <w:r w:rsidRPr="00280828">
        <w:rPr>
          <w:b/>
          <w:i/>
        </w:rPr>
        <w:tab/>
      </w:r>
      <w:r w:rsidRPr="00EF1137">
        <w:rPr>
          <w:b/>
        </w:rPr>
        <w:t>Tolnai István</w:t>
      </w:r>
    </w:p>
    <w:p w:rsidR="00EF1137" w:rsidRPr="00EF1137" w:rsidRDefault="00EF1137" w:rsidP="00EF1137">
      <w:pPr>
        <w:tabs>
          <w:tab w:val="center" w:pos="1620"/>
          <w:tab w:val="center" w:pos="6480"/>
        </w:tabs>
      </w:pPr>
      <w:r w:rsidRPr="00EF1137">
        <w:tab/>
        <w:t>Polgármester</w:t>
      </w:r>
    </w:p>
    <w:p w:rsidR="00D95665" w:rsidRDefault="00EF1137" w:rsidP="00353FFA">
      <w:pPr>
        <w:tabs>
          <w:tab w:val="center" w:pos="1620"/>
          <w:tab w:val="center" w:pos="6480"/>
        </w:tabs>
      </w:pPr>
      <w:r w:rsidRPr="00EF1137">
        <w:tab/>
        <w:t>Zalaköveskút Község Önkormányzata</w:t>
      </w:r>
    </w:p>
    <w:sectPr w:rsidR="00D956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931" w:rsidRDefault="00197931" w:rsidP="008A6C9E">
      <w:r>
        <w:separator/>
      </w:r>
    </w:p>
  </w:endnote>
  <w:endnote w:type="continuationSeparator" w:id="0">
    <w:p w:rsidR="00197931" w:rsidRDefault="00197931" w:rsidP="008A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931" w:rsidRDefault="00197931" w:rsidP="008A6C9E">
      <w:r>
        <w:separator/>
      </w:r>
    </w:p>
  </w:footnote>
  <w:footnote w:type="continuationSeparator" w:id="0">
    <w:p w:rsidR="00197931" w:rsidRDefault="00197931" w:rsidP="008A6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C9E" w:rsidRDefault="008A6C9E">
    <w:pPr>
      <w:pStyle w:val="lfej"/>
    </w:pPr>
  </w:p>
  <w:p w:rsidR="008A6C9E" w:rsidRDefault="008A6C9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92646A"/>
    <w:multiLevelType w:val="hybridMultilevel"/>
    <w:tmpl w:val="1F4AD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2F"/>
    <w:rsid w:val="00197931"/>
    <w:rsid w:val="00353FFA"/>
    <w:rsid w:val="00456AF2"/>
    <w:rsid w:val="00522674"/>
    <w:rsid w:val="00585DAA"/>
    <w:rsid w:val="007E4E2F"/>
    <w:rsid w:val="0083505B"/>
    <w:rsid w:val="008A6C9E"/>
    <w:rsid w:val="00B2373C"/>
    <w:rsid w:val="00B54E70"/>
    <w:rsid w:val="00BB0965"/>
    <w:rsid w:val="00D40C60"/>
    <w:rsid w:val="00D95665"/>
    <w:rsid w:val="00ED4D40"/>
    <w:rsid w:val="00ED7B85"/>
    <w:rsid w:val="00EF1137"/>
    <w:rsid w:val="00F5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40B82-3DDA-4164-95D4-3A1B2B33D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0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D40C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CharChar1CharCharCharCharCharCharCharCharCharCharCharChar1CharCharCharChar">
    <w:name w:val="Char Char1 Char Char Char Char Char Char Char Char Char Char Char Char1 Char Char Char Char"/>
    <w:basedOn w:val="Norml"/>
    <w:rsid w:val="00D40C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rsid w:val="00D40C60"/>
    <w:pPr>
      <w:widowControl w:val="0"/>
      <w:autoSpaceDE w:val="0"/>
      <w:autoSpaceDN w:val="0"/>
      <w:spacing w:before="288" w:line="240" w:lineRule="exact"/>
      <w:ind w:right="-41"/>
      <w:jc w:val="both"/>
    </w:pPr>
  </w:style>
  <w:style w:type="character" w:customStyle="1" w:styleId="SzvegtrzsChar">
    <w:name w:val="Szövegtörzs Char"/>
    <w:basedOn w:val="Bekezdsalapbettpusa"/>
    <w:link w:val="Szvegtrzs"/>
    <w:rsid w:val="00D40C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CharCharCharCharCharCharCharCharCharCharChar1CharCharCharChar0">
    <w:name w:val="Char Char1 Char Char Char Char Char Char Char Char Char Char Char Char1 Char Char Char Char"/>
    <w:basedOn w:val="Norml"/>
    <w:rsid w:val="00EF11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">
    <w:name w:val="Style 1"/>
    <w:basedOn w:val="Norml"/>
    <w:rsid w:val="00EF1137"/>
    <w:pPr>
      <w:widowControl w:val="0"/>
      <w:autoSpaceDE w:val="0"/>
      <w:autoSpaceDN w:val="0"/>
    </w:pPr>
  </w:style>
  <w:style w:type="table" w:styleId="Rcsostblzat">
    <w:name w:val="Table Grid"/>
    <w:basedOn w:val="Normltblzat"/>
    <w:uiPriority w:val="99"/>
    <w:rsid w:val="00BB0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behzssal">
    <w:name w:val="Body Text Indent"/>
    <w:basedOn w:val="Norml"/>
    <w:link w:val="SzvegtrzsbehzssalChar"/>
    <w:rsid w:val="008A6C9E"/>
    <w:pPr>
      <w:widowControl w:val="0"/>
      <w:autoSpaceDE w:val="0"/>
      <w:autoSpaceDN w:val="0"/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8A6C9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A6C9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A6C9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6C9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A6C9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3F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3FF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586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WinSeven</dc:creator>
  <cp:keywords/>
  <dc:description/>
  <cp:lastModifiedBy>WinSeven</cp:lastModifiedBy>
  <cp:revision>14</cp:revision>
  <cp:lastPrinted>2016-02-01T08:16:00Z</cp:lastPrinted>
  <dcterms:created xsi:type="dcterms:W3CDTF">2016-02-01T07:41:00Z</dcterms:created>
  <dcterms:modified xsi:type="dcterms:W3CDTF">2016-02-01T08:39:00Z</dcterms:modified>
</cp:coreProperties>
</file>